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Ткаченко Евгения Викторовна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Сначала показалась приличным человеком, вызывала доверие: хорошее образование «солидные» предыдущие места работы, строгий «поставленный» голос, но не верьте первому впечатлению. Оно обманчиво. Принимали ее на руководящую должность. Руководить не умеет. И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Н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>е знает что это такое???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>1). Очень грубая женщина и начальник. Не умеет разговаривать с работниками, орет на подчиненных, постоянно провоцирует скандалы.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Работники просто не выдерживали, либо уходили с работы даже не забирая трудовую книжку, либо уходили на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длительный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больничный. Причем Ткаченко Е.В. их шантажировала, угрожала, требовала от них написать «заявление об отказе писать заявление на увольнение», грозилась звонить на места их работы и плохо их характеризовать, вызвать охрану, чтобы работника выпроводили и больше не пускали в офис. После этого обещала составить на них акт об отсутствии на рабочем месте и уволить за прогул.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После того как сотрудник у него отпросился, и она его отпустил (устно) Ткаченко Е.В. составляет Акт о прогуле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И так далее, какие  то неадекватные действия, и главное юридически не верные, которые не только не решают вопрос, а выставляют организацию в «дурном свете», озлобляют сотрудника и делают практически невозможным работу кадровой службы по «полюбовному» расставанию с сотрудником.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Обязывает других сотрудников писать НЕЛЕПЫЕ доносы, как в 1937году, объявляет выговоры, считает их до трех (больше не умеет). Три выговора имеешь – уволит тебя это «госпожа». 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>Все документы составлены ею, были не верно. Акта о прогуле вообще не может существовать, есть Акт об отсутствии на рабочем месте. Что-либо объяснить Шиловой И.А. не возможно, человек ничего не хочет понимать и остается при своем мнении.</w:t>
      </w:r>
    </w:p>
    <w:p w:rsidR="00A12903" w:rsidRDefault="00A12903" w:rsidP="00A12903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>К людям она относится плохо, нецензурная лексика постоянная. Скандалы доходили до руководства организации.</w:t>
      </w:r>
    </w:p>
    <w:p w:rsidR="006C0299" w:rsidRDefault="00A12903" w:rsidP="00A1290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2). Работать с документами не умеет вообще, в тексте элементарные орфографические ошибки, ошибки в падежах, арифметические ошибки. Сами документы составляет очень неграмотно. Постоянно возникали проблемы у бухгалтерии с оформлением документов, что также выливалось в «огромные» скандалы которые доходили до руководства</w:t>
      </w:r>
      <w:r w:rsidR="006C0299">
        <w:rPr>
          <w:rFonts w:ascii="Tahoma" w:hAnsi="Tahoma" w:cs="Tahoma"/>
          <w:color w:val="333333"/>
          <w:sz w:val="21"/>
          <w:szCs w:val="21"/>
        </w:rPr>
        <w:t xml:space="preserve"> организации. </w:t>
      </w:r>
    </w:p>
    <w:p w:rsidR="00A12903" w:rsidRDefault="006C0299" w:rsidP="00A1290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color w:val="333333"/>
          <w:sz w:val="21"/>
          <w:szCs w:val="21"/>
        </w:rPr>
        <w:t>Документы поручает составлять своим подчиненным.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</w:rPr>
        <w:br/>
        <w:t>3). Были к ней вопросы по опозданию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а теперь, наломав дров  ушла в декретный отпуск. </w:t>
      </w:r>
      <w:r w:rsidR="00A12903">
        <w:rPr>
          <w:rFonts w:ascii="Tahoma" w:hAnsi="Tahoma" w:cs="Tahoma"/>
          <w:color w:val="333333"/>
          <w:sz w:val="21"/>
          <w:szCs w:val="21"/>
        </w:rPr>
        <w:t>. </w:t>
      </w:r>
      <w:r w:rsidR="00A12903">
        <w:rPr>
          <w:rFonts w:ascii="Tahoma" w:hAnsi="Tahoma" w:cs="Tahoma"/>
          <w:color w:val="333333"/>
          <w:sz w:val="21"/>
          <w:szCs w:val="21"/>
        </w:rPr>
        <w:br/>
      </w:r>
      <w:r w:rsidR="00A12903">
        <w:rPr>
          <w:rFonts w:ascii="Tahoma" w:hAnsi="Tahoma" w:cs="Tahoma"/>
          <w:color w:val="333333"/>
          <w:sz w:val="21"/>
          <w:szCs w:val="21"/>
        </w:rPr>
        <w:br/>
        <w:t xml:space="preserve">4). ОНА  Совершенно не умеет анализировать информацию и принимать взвешенные </w:t>
      </w:r>
      <w:r w:rsidR="00A12903">
        <w:rPr>
          <w:rFonts w:ascii="Tahoma" w:hAnsi="Tahoma" w:cs="Tahoma"/>
          <w:color w:val="333333"/>
          <w:sz w:val="21"/>
          <w:szCs w:val="21"/>
        </w:rPr>
        <w:lastRenderedPageBreak/>
        <w:t>решения. Всегда руководствуется текущим моментом, не думая о последствиях. </w:t>
      </w:r>
      <w:r w:rsidR="00A12903">
        <w:rPr>
          <w:rFonts w:ascii="Tahoma" w:hAnsi="Tahoma" w:cs="Tahoma"/>
          <w:color w:val="333333"/>
          <w:sz w:val="21"/>
          <w:szCs w:val="21"/>
        </w:rPr>
        <w:br/>
      </w:r>
      <w:r w:rsidR="00A12903">
        <w:rPr>
          <w:rFonts w:ascii="Tahoma" w:hAnsi="Tahoma" w:cs="Tahoma"/>
          <w:color w:val="333333"/>
          <w:sz w:val="21"/>
          <w:szCs w:val="21"/>
        </w:rPr>
        <w:br/>
        <w:t xml:space="preserve">5). Очень </w:t>
      </w:r>
      <w:proofErr w:type="gramStart"/>
      <w:r w:rsidR="00A12903">
        <w:rPr>
          <w:rFonts w:ascii="Tahoma" w:hAnsi="Tahoma" w:cs="Tahoma"/>
          <w:color w:val="333333"/>
          <w:sz w:val="21"/>
          <w:szCs w:val="21"/>
        </w:rPr>
        <w:t>упёртая</w:t>
      </w:r>
      <w:proofErr w:type="gramEnd"/>
      <w:r w:rsidR="00A12903">
        <w:rPr>
          <w:rFonts w:ascii="Tahoma" w:hAnsi="Tahoma" w:cs="Tahoma"/>
          <w:color w:val="333333"/>
          <w:sz w:val="21"/>
          <w:szCs w:val="21"/>
        </w:rPr>
        <w:t xml:space="preserve"> (не по делу) человек, не знающая что, где и как можно, а главное нужно, делать... Не слушает, что ей говорят, тупит на ровном месте.</w:t>
      </w:r>
    </w:p>
    <w:p w:rsidR="00D85403" w:rsidRDefault="00D85403"/>
    <w:sectPr w:rsidR="00D85403" w:rsidSect="00D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12903"/>
    <w:rsid w:val="006C0299"/>
    <w:rsid w:val="00A12903"/>
    <w:rsid w:val="00D8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kitrosa</dc:creator>
  <cp:keywords/>
  <dc:description/>
  <cp:lastModifiedBy>kitrosa</cp:lastModifiedBy>
  <cp:revision>3</cp:revision>
  <dcterms:created xsi:type="dcterms:W3CDTF">2019-09-13T12:15:00Z</dcterms:created>
  <dcterms:modified xsi:type="dcterms:W3CDTF">2019-09-13T12:27:00Z</dcterms:modified>
</cp:coreProperties>
</file>